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5" w:rsidRDefault="004F7EA5" w:rsidP="004F7EA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959322" cy="5918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M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22" cy="59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75" w:rsidRDefault="00431775" w:rsidP="0043177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sz w:val="28"/>
          <w:szCs w:val="28"/>
          <w:lang w:eastAsia="fr-FR"/>
        </w:rPr>
        <w:t>Communiqué de presse</w:t>
      </w:r>
    </w:p>
    <w:p w:rsidR="00431775" w:rsidRPr="00431775" w:rsidRDefault="00431775" w:rsidP="00431775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fr-FR"/>
        </w:rPr>
      </w:pPr>
      <w:r w:rsidRPr="00431775">
        <w:rPr>
          <w:rFonts w:eastAsia="Times New Roman" w:cstheme="minorHAnsi"/>
          <w:bCs/>
          <w:sz w:val="28"/>
          <w:szCs w:val="28"/>
          <w:lang w:eastAsia="fr-FR"/>
        </w:rPr>
        <w:t xml:space="preserve">Paris le 18 avril </w:t>
      </w:r>
    </w:p>
    <w:p w:rsidR="00431775" w:rsidRDefault="00431775" w:rsidP="0043177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:rsidR="00431775" w:rsidRPr="00431775" w:rsidRDefault="00431775" w:rsidP="004317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 xml:space="preserve">Arthur </w:t>
      </w:r>
      <w:proofErr w:type="spellStart"/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>Schlovsky</w:t>
      </w:r>
      <w:proofErr w:type="spellEnd"/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intègre </w:t>
      </w:r>
      <w:proofErr w:type="spellStart"/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>GroupM</w:t>
      </w:r>
      <w:proofErr w:type="spellEnd"/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Interaction</w:t>
      </w:r>
    </w:p>
    <w:p w:rsidR="00431775" w:rsidRPr="00431775" w:rsidRDefault="00431775" w:rsidP="004317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  <w:proofErr w:type="gramStart"/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>le</w:t>
      </w:r>
      <w:proofErr w:type="gramEnd"/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pôle d'expertises digitales des </w:t>
      </w:r>
      <w:bookmarkStart w:id="0" w:name="_GoBack"/>
      <w:bookmarkEnd w:id="0"/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 xml:space="preserve">agences de </w:t>
      </w:r>
      <w:proofErr w:type="spellStart"/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>GroupM</w:t>
      </w:r>
      <w:proofErr w:type="spellEnd"/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:</w:t>
      </w:r>
    </w:p>
    <w:p w:rsidR="00431775" w:rsidRPr="00431775" w:rsidRDefault="00431775" w:rsidP="004317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fr-FR"/>
        </w:rPr>
      </w:pPr>
      <w:r w:rsidRPr="00431775">
        <w:rPr>
          <w:rFonts w:eastAsia="Times New Roman" w:cstheme="minorHAnsi"/>
          <w:b/>
          <w:bCs/>
          <w:sz w:val="28"/>
          <w:szCs w:val="28"/>
          <w:lang w:val="en-US" w:eastAsia="fr-FR"/>
        </w:rPr>
        <w:t>KR MEDIA, MEDIACOM, MEC, MINDSHARE, MAXUS</w:t>
      </w:r>
    </w:p>
    <w:p w:rsidR="00431775" w:rsidRPr="00431775" w:rsidRDefault="00431775" w:rsidP="004317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fr-FR"/>
        </w:rPr>
      </w:pPr>
      <w:r w:rsidRPr="00431775">
        <w:rPr>
          <w:rFonts w:eastAsia="Times New Roman" w:cstheme="minorHAnsi"/>
          <w:sz w:val="28"/>
          <w:szCs w:val="28"/>
          <w:lang w:val="en-US" w:eastAsia="fr-FR"/>
        </w:rPr>
        <w:t> </w:t>
      </w:r>
    </w:p>
    <w:p w:rsidR="00431775" w:rsidRPr="00431775" w:rsidRDefault="00431775" w:rsidP="004317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  <w:proofErr w:type="spellStart"/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>Arhtur</w:t>
      </w:r>
      <w:proofErr w:type="spellEnd"/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proofErr w:type="spellStart"/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>Schlovsky</w:t>
      </w:r>
      <w:proofErr w:type="spellEnd"/>
      <w:r w:rsidRPr="00431775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devient ainsi l'agence de conception, de production et d'influence digitale du groupe.</w:t>
      </w:r>
    </w:p>
    <w:p w:rsidR="00431775" w:rsidRPr="00431775" w:rsidRDefault="00431775" w:rsidP="0043177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31775">
        <w:rPr>
          <w:rFonts w:eastAsia="Times New Roman" w:cstheme="minorHAnsi"/>
          <w:sz w:val="24"/>
          <w:szCs w:val="24"/>
          <w:lang w:eastAsia="fr-FR"/>
        </w:rPr>
        <w:t> </w:t>
      </w:r>
    </w:p>
    <w:p w:rsidR="00431775" w:rsidRPr="00431775" w:rsidRDefault="00431775" w:rsidP="00431775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31775">
        <w:rPr>
          <w:rFonts w:eastAsia="Times New Roman" w:cstheme="minorHAnsi"/>
          <w:sz w:val="24"/>
          <w:szCs w:val="24"/>
          <w:lang w:eastAsia="fr-FR"/>
        </w:rPr>
        <w:t xml:space="preserve">A sa création en 2008, Arthur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Schlovsky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 xml:space="preserve"> bousculait le marché en devenant la première structure dédiée au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storytelling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 xml:space="preserve"> et au brand content intégrée à un groupe d’agences média.  Arthur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Schlovsky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 xml:space="preserve"> s’était d’ailleurs choisi une « 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baseline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> » pour la circonstance : ONE NAME, MANY STORIES.  </w:t>
      </w:r>
    </w:p>
    <w:p w:rsidR="00431775" w:rsidRPr="00431775" w:rsidRDefault="00431775" w:rsidP="00431775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31775">
        <w:rPr>
          <w:rFonts w:eastAsia="Times New Roman" w:cstheme="minorHAnsi"/>
          <w:sz w:val="24"/>
          <w:szCs w:val="24"/>
          <w:lang w:eastAsia="fr-FR"/>
        </w:rPr>
        <w:t>Dès ses premières années, la structure mêlait exigence créative et médiatisation du contenu. Cette mission est toujours intacte, mais elle doit aujourd’hui s’adapter à l’évolution des usages.</w:t>
      </w:r>
    </w:p>
    <w:p w:rsidR="00431775" w:rsidRPr="00431775" w:rsidRDefault="00431775" w:rsidP="00431775">
      <w:pPr>
        <w:spacing w:line="255" w:lineRule="atLeast"/>
        <w:rPr>
          <w:rFonts w:eastAsia="Times New Roman" w:cstheme="minorHAnsi"/>
          <w:sz w:val="24"/>
          <w:szCs w:val="24"/>
          <w:lang w:eastAsia="fr-FR"/>
        </w:rPr>
      </w:pPr>
      <w:r w:rsidRPr="00431775">
        <w:rPr>
          <w:rFonts w:eastAsia="Times New Roman" w:cstheme="minorHAnsi"/>
          <w:sz w:val="24"/>
          <w:szCs w:val="24"/>
          <w:lang w:eastAsia="fr-FR"/>
        </w:rPr>
        <w:t>Face à la multiplication des écrans, 6,5 par foyer en moyenne, Ar</w:t>
      </w:r>
      <w:r>
        <w:rPr>
          <w:rFonts w:eastAsia="Times New Roman" w:cstheme="minorHAnsi"/>
          <w:sz w:val="24"/>
          <w:szCs w:val="24"/>
          <w:lang w:eastAsia="fr-FR"/>
        </w:rPr>
        <w:t xml:space="preserve">thur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Schlovsky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entend désormais</w:t>
      </w:r>
      <w:r w:rsidRPr="00431775">
        <w:rPr>
          <w:rFonts w:eastAsia="Times New Roman" w:cstheme="minorHAnsi"/>
          <w:sz w:val="24"/>
          <w:szCs w:val="24"/>
          <w:lang w:eastAsia="fr-FR"/>
        </w:rPr>
        <w:t> intégrer la fragmentation des comportements de consommation pour concevoir des contenus originaux, digitaux et socialisables.</w:t>
      </w:r>
    </w:p>
    <w:p w:rsidR="00431775" w:rsidRPr="00431775" w:rsidRDefault="00431775" w:rsidP="00431775">
      <w:pPr>
        <w:spacing w:line="255" w:lineRule="atLeast"/>
        <w:rPr>
          <w:rFonts w:eastAsia="Times New Roman" w:cstheme="minorHAnsi"/>
          <w:sz w:val="24"/>
          <w:szCs w:val="24"/>
          <w:lang w:eastAsia="fr-FR"/>
        </w:rPr>
      </w:pPr>
      <w:r w:rsidRPr="00431775">
        <w:rPr>
          <w:rFonts w:eastAsia="Times New Roman" w:cstheme="minorHAnsi"/>
          <w:sz w:val="24"/>
          <w:szCs w:val="24"/>
          <w:lang w:eastAsia="fr-FR"/>
        </w:rPr>
        <w:t xml:space="preserve">C'est pourquoi, les équipes du département Nouveaux Media dirigée par Laurent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Buanec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> rejoignent ainsi les effectifs actuels d’Arthur</w:t>
      </w:r>
      <w:r w:rsidR="003C5839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Schlovsky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 xml:space="preserve"> pour permettre à la nouvelle structure de dépasser la seule notion de création de contenu.</w:t>
      </w:r>
    </w:p>
    <w:p w:rsidR="00431775" w:rsidRPr="00431775" w:rsidRDefault="00431775" w:rsidP="00431775">
      <w:pPr>
        <w:spacing w:line="255" w:lineRule="atLeast"/>
        <w:rPr>
          <w:rFonts w:eastAsia="Times New Roman" w:cstheme="minorHAnsi"/>
          <w:sz w:val="24"/>
          <w:szCs w:val="24"/>
          <w:lang w:eastAsia="fr-FR"/>
        </w:rPr>
      </w:pPr>
      <w:r w:rsidRPr="00431775">
        <w:rPr>
          <w:rFonts w:eastAsia="Times New Roman" w:cstheme="minorHAnsi"/>
          <w:sz w:val="24"/>
          <w:szCs w:val="24"/>
          <w:lang w:eastAsia="fr-FR"/>
        </w:rPr>
        <w:t>La mesure de l'efficacité des dispositifs proposés par Arthur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Schlovsky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 xml:space="preserve"> fait aussi partie intégrante de la proposition de valeur </w:t>
      </w:r>
      <w:r>
        <w:rPr>
          <w:rFonts w:eastAsia="Times New Roman" w:cstheme="minorHAnsi"/>
          <w:sz w:val="24"/>
          <w:szCs w:val="24"/>
          <w:lang w:eastAsia="fr-FR"/>
        </w:rPr>
        <w:t>de la structure</w:t>
      </w:r>
      <w:r w:rsidRPr="00431775">
        <w:rPr>
          <w:rFonts w:eastAsia="Times New Roman" w:cstheme="minorHAnsi"/>
          <w:sz w:val="24"/>
          <w:szCs w:val="24"/>
          <w:lang w:eastAsia="fr-FR"/>
        </w:rPr>
        <w:t>.</w:t>
      </w:r>
    </w:p>
    <w:p w:rsidR="00431775" w:rsidRPr="00431775" w:rsidRDefault="00431775" w:rsidP="00431775">
      <w:pPr>
        <w:spacing w:line="255" w:lineRule="atLeast"/>
        <w:rPr>
          <w:rFonts w:eastAsia="Times New Roman" w:cstheme="minorHAnsi"/>
          <w:sz w:val="24"/>
          <w:szCs w:val="24"/>
          <w:lang w:eastAsia="fr-FR"/>
        </w:rPr>
      </w:pPr>
      <w:r w:rsidRPr="00431775">
        <w:rPr>
          <w:rFonts w:eastAsia="Times New Roman" w:cstheme="minorHAnsi"/>
          <w:sz w:val="24"/>
          <w:szCs w:val="24"/>
          <w:lang w:eastAsia="fr-FR"/>
        </w:rPr>
        <w:t xml:space="preserve">Le nouvel Arthur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Schlovsky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 xml:space="preserve"> est donc maintenant dirigé par trois talents reconnus du marché </w:t>
      </w:r>
      <w:r>
        <w:rPr>
          <w:rFonts w:eastAsia="Times New Roman" w:cstheme="minorHAnsi"/>
          <w:sz w:val="24"/>
          <w:szCs w:val="24"/>
          <w:lang w:eastAsia="fr-FR"/>
        </w:rPr>
        <w:t>qui</w:t>
      </w:r>
      <w:r w:rsidRPr="00431775">
        <w:rPr>
          <w:rFonts w:eastAsia="Times New Roman" w:cstheme="minorHAnsi"/>
          <w:sz w:val="24"/>
          <w:szCs w:val="24"/>
          <w:lang w:eastAsia="fr-FR"/>
        </w:rPr>
        <w:t xml:space="preserve"> reportent à Alexandra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Chabanne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 xml:space="preserve"> et Olivier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M</w:t>
      </w:r>
      <w:r w:rsidR="003C5839">
        <w:rPr>
          <w:rFonts w:eastAsia="Times New Roman" w:cstheme="minorHAnsi"/>
          <w:sz w:val="24"/>
          <w:szCs w:val="24"/>
          <w:lang w:eastAsia="fr-FR"/>
        </w:rPr>
        <w:t>azeron</w:t>
      </w:r>
      <w:proofErr w:type="spellEnd"/>
      <w:r w:rsidR="003C5839">
        <w:rPr>
          <w:rFonts w:eastAsia="Times New Roman" w:cstheme="minorHAnsi"/>
          <w:sz w:val="24"/>
          <w:szCs w:val="24"/>
          <w:lang w:eastAsia="fr-FR"/>
        </w:rPr>
        <w:t xml:space="preserve">, co-présidents de </w:t>
      </w:r>
      <w:proofErr w:type="spellStart"/>
      <w:r w:rsidR="003C5839">
        <w:rPr>
          <w:rFonts w:eastAsia="Times New Roman" w:cstheme="minorHAnsi"/>
          <w:sz w:val="24"/>
          <w:szCs w:val="24"/>
          <w:lang w:eastAsia="fr-FR"/>
        </w:rPr>
        <w:t>GroupM</w:t>
      </w:r>
      <w:proofErr w:type="spellEnd"/>
      <w:r w:rsidR="003C5839">
        <w:rPr>
          <w:rFonts w:eastAsia="Times New Roman" w:cstheme="minorHAnsi"/>
          <w:sz w:val="24"/>
          <w:szCs w:val="24"/>
          <w:lang w:eastAsia="fr-FR"/>
        </w:rPr>
        <w:t xml:space="preserve"> I</w:t>
      </w:r>
      <w:r w:rsidRPr="00431775">
        <w:rPr>
          <w:rFonts w:eastAsia="Times New Roman" w:cstheme="minorHAnsi"/>
          <w:sz w:val="24"/>
          <w:szCs w:val="24"/>
          <w:lang w:eastAsia="fr-FR"/>
        </w:rPr>
        <w:t>nteraction :</w:t>
      </w:r>
      <w:r>
        <w:rPr>
          <w:rFonts w:eastAsia="Times New Roman" w:cstheme="minorHAnsi"/>
          <w:sz w:val="24"/>
          <w:szCs w:val="24"/>
          <w:lang w:eastAsia="fr-FR"/>
        </w:rPr>
        <w:t xml:space="preserve">  </w:t>
      </w:r>
    </w:p>
    <w:p w:rsidR="00431775" w:rsidRDefault="00431775" w:rsidP="00431775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  <w:lang w:eastAsia="fr-FR"/>
        </w:rPr>
      </w:pPr>
      <w:r w:rsidRPr="00431775">
        <w:rPr>
          <w:rFonts w:eastAsia="Times New Roman" w:cstheme="minorHAnsi"/>
          <w:sz w:val="24"/>
          <w:szCs w:val="24"/>
          <w:lang w:eastAsia="fr-FR"/>
        </w:rPr>
        <w:t xml:space="preserve">Laurent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Buanec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>, Directeur des nouveaux médias</w:t>
      </w:r>
    </w:p>
    <w:p w:rsidR="00431775" w:rsidRPr="00431775" w:rsidRDefault="00431775" w:rsidP="00431775">
      <w:pPr>
        <w:spacing w:after="0" w:line="240" w:lineRule="auto"/>
        <w:ind w:left="720" w:hanging="360"/>
        <w:rPr>
          <w:rFonts w:eastAsia="Times New Roman" w:cstheme="minorHAnsi"/>
          <w:sz w:val="24"/>
          <w:szCs w:val="24"/>
          <w:lang w:eastAsia="fr-FR"/>
        </w:rPr>
      </w:pPr>
      <w:r w:rsidRPr="00431775">
        <w:rPr>
          <w:rFonts w:eastAsia="Times New Roman" w:cstheme="minorHAnsi"/>
          <w:sz w:val="24"/>
          <w:szCs w:val="24"/>
          <w:lang w:eastAsia="fr-FR"/>
        </w:rPr>
        <w:t xml:space="preserve">Laure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Tainturier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>, Directrice commerciale</w:t>
      </w:r>
    </w:p>
    <w:p w:rsidR="00431775" w:rsidRPr="00431775" w:rsidRDefault="00431775" w:rsidP="00431775">
      <w:pPr>
        <w:spacing w:line="240" w:lineRule="auto"/>
        <w:ind w:left="720" w:hanging="360"/>
        <w:rPr>
          <w:rFonts w:eastAsia="Times New Roman" w:cstheme="minorHAnsi"/>
          <w:sz w:val="24"/>
          <w:szCs w:val="24"/>
          <w:lang w:eastAsia="fr-FR"/>
        </w:rPr>
      </w:pPr>
      <w:r w:rsidRPr="00431775">
        <w:rPr>
          <w:rFonts w:eastAsia="Times New Roman" w:cstheme="minorHAnsi"/>
          <w:sz w:val="24"/>
          <w:szCs w:val="24"/>
          <w:lang w:eastAsia="fr-FR"/>
        </w:rPr>
        <w:t xml:space="preserve">Jean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Nasr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>, Directeur de Création</w:t>
      </w:r>
    </w:p>
    <w:p w:rsidR="00431775" w:rsidRPr="00431775" w:rsidRDefault="00431775" w:rsidP="00431775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31775">
        <w:rPr>
          <w:rFonts w:eastAsia="Times New Roman" w:cstheme="minorHAnsi"/>
          <w:sz w:val="24"/>
          <w:szCs w:val="24"/>
          <w:lang w:eastAsia="fr-FR"/>
        </w:rPr>
        <w:t xml:space="preserve">Pour Olivier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Mazeron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 xml:space="preserve"> &amp; Alexandra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Chabanne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 xml:space="preserve"> « Les idées d’Arthur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Schlovsky</w:t>
      </w:r>
      <w:proofErr w:type="spellEnd"/>
      <w:r w:rsidRPr="00431775">
        <w:rPr>
          <w:rFonts w:eastAsia="Times New Roman" w:cstheme="minorHAnsi"/>
          <w:sz w:val="24"/>
          <w:szCs w:val="24"/>
          <w:lang w:eastAsia="fr-FR"/>
        </w:rPr>
        <w:t xml:space="preserve"> sont digitales par vocation, sociales par nature, mesurables par ambition. »</w:t>
      </w:r>
    </w:p>
    <w:p w:rsidR="00431775" w:rsidRPr="00431775" w:rsidRDefault="00431775" w:rsidP="00431775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31775">
        <w:rPr>
          <w:rFonts w:eastAsia="Times New Roman" w:cstheme="minorHAnsi"/>
          <w:sz w:val="24"/>
          <w:szCs w:val="24"/>
          <w:lang w:eastAsia="fr-FR"/>
        </w:rPr>
        <w:t xml:space="preserve">More stories </w:t>
      </w:r>
      <w:proofErr w:type="spellStart"/>
      <w:r w:rsidRPr="00431775">
        <w:rPr>
          <w:rFonts w:eastAsia="Times New Roman" w:cstheme="minorHAnsi"/>
          <w:sz w:val="24"/>
          <w:szCs w:val="24"/>
          <w:lang w:eastAsia="fr-FR"/>
        </w:rPr>
        <w:t>soon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>.</w:t>
      </w:r>
    </w:p>
    <w:p w:rsidR="00E17B77" w:rsidRDefault="00E17B77"/>
    <w:sectPr w:rsidR="00E1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75"/>
    <w:rsid w:val="003C5839"/>
    <w:rsid w:val="00431775"/>
    <w:rsid w:val="004F7EA5"/>
    <w:rsid w:val="00E1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431775"/>
  </w:style>
  <w:style w:type="paragraph" w:styleId="Textedebulles">
    <w:name w:val="Balloon Text"/>
    <w:basedOn w:val="Normal"/>
    <w:link w:val="TextedebullesCar"/>
    <w:uiPriority w:val="99"/>
    <w:semiHidden/>
    <w:unhideWhenUsed/>
    <w:rsid w:val="004F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431775"/>
  </w:style>
  <w:style w:type="paragraph" w:styleId="Textedebulles">
    <w:name w:val="Balloon Text"/>
    <w:basedOn w:val="Normal"/>
    <w:link w:val="TextedebullesCar"/>
    <w:uiPriority w:val="99"/>
    <w:semiHidden/>
    <w:unhideWhenUsed/>
    <w:rsid w:val="004F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Enguerran</dc:creator>
  <cp:keywords/>
  <dc:description/>
  <cp:lastModifiedBy>Enguerran</cp:lastModifiedBy>
  <cp:revision>3</cp:revision>
  <dcterms:created xsi:type="dcterms:W3CDTF">2013-04-17T15:21:00Z</dcterms:created>
  <dcterms:modified xsi:type="dcterms:W3CDTF">2013-04-18T07:58:00Z</dcterms:modified>
</cp:coreProperties>
</file>