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A5" w:rsidRDefault="004F7EA5" w:rsidP="004F7EA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2959322" cy="5918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M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22" cy="59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75" w:rsidRDefault="00431775" w:rsidP="00431775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sz w:val="28"/>
          <w:szCs w:val="28"/>
          <w:lang w:eastAsia="fr-FR"/>
        </w:rPr>
        <w:t>Communiqué de presse</w:t>
      </w:r>
    </w:p>
    <w:p w:rsidR="00431775" w:rsidRPr="00431775" w:rsidRDefault="00431775" w:rsidP="00431775">
      <w:pPr>
        <w:spacing w:after="0" w:line="240" w:lineRule="auto"/>
        <w:rPr>
          <w:rFonts w:eastAsia="Times New Roman" w:cstheme="minorHAnsi"/>
          <w:bCs/>
          <w:sz w:val="28"/>
          <w:szCs w:val="28"/>
          <w:lang w:eastAsia="fr-FR"/>
        </w:rPr>
      </w:pPr>
      <w:r w:rsidRPr="00431775">
        <w:rPr>
          <w:rFonts w:eastAsia="Times New Roman" w:cstheme="minorHAnsi"/>
          <w:bCs/>
          <w:sz w:val="28"/>
          <w:szCs w:val="28"/>
          <w:lang w:eastAsia="fr-FR"/>
        </w:rPr>
        <w:t xml:space="preserve">Paris le 18 avril </w:t>
      </w:r>
    </w:p>
    <w:p w:rsidR="00431775" w:rsidRDefault="00431775" w:rsidP="0043177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:rsidR="00431775" w:rsidRPr="00431775" w:rsidRDefault="00431775" w:rsidP="004317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Arthur </w:t>
      </w:r>
      <w:proofErr w:type="spell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Schlovsky</w:t>
      </w:r>
      <w:proofErr w:type="spell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intègre </w:t>
      </w:r>
      <w:proofErr w:type="spell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GroupM</w:t>
      </w:r>
      <w:proofErr w:type="spell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Interaction</w:t>
      </w:r>
    </w:p>
    <w:p w:rsidR="00431775" w:rsidRPr="00431775" w:rsidRDefault="00431775" w:rsidP="004317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proofErr w:type="gram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le</w:t>
      </w:r>
      <w:proofErr w:type="gram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pôle d'expertises digitales des </w:t>
      </w:r>
      <w:bookmarkStart w:id="0" w:name="_GoBack"/>
      <w:bookmarkEnd w:id="0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agences de </w:t>
      </w:r>
      <w:proofErr w:type="spell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GroupM</w:t>
      </w:r>
      <w:proofErr w:type="spell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:</w:t>
      </w:r>
    </w:p>
    <w:p w:rsidR="00431775" w:rsidRPr="00431775" w:rsidRDefault="00431775" w:rsidP="004317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fr-FR"/>
        </w:rPr>
      </w:pPr>
      <w:r w:rsidRPr="00431775">
        <w:rPr>
          <w:rFonts w:eastAsia="Times New Roman" w:cstheme="minorHAnsi"/>
          <w:b/>
          <w:bCs/>
          <w:sz w:val="28"/>
          <w:szCs w:val="28"/>
          <w:lang w:val="en-US" w:eastAsia="fr-FR"/>
        </w:rPr>
        <w:t>KR MEDIA, MEDIACOM, MEC, MINDSHARE, MAXUS</w:t>
      </w:r>
    </w:p>
    <w:p w:rsidR="00431775" w:rsidRPr="00431775" w:rsidRDefault="00431775" w:rsidP="004317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 w:eastAsia="fr-FR"/>
        </w:rPr>
      </w:pPr>
      <w:r w:rsidRPr="00431775">
        <w:rPr>
          <w:rFonts w:eastAsia="Times New Roman" w:cstheme="minorHAnsi"/>
          <w:sz w:val="28"/>
          <w:szCs w:val="28"/>
          <w:lang w:val="en-US" w:eastAsia="fr-FR"/>
        </w:rPr>
        <w:t> </w:t>
      </w:r>
    </w:p>
    <w:p w:rsidR="00431775" w:rsidRPr="00431775" w:rsidRDefault="00431775" w:rsidP="0043177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fr-FR"/>
        </w:rPr>
      </w:pPr>
      <w:proofErr w:type="spell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Arhtur</w:t>
      </w:r>
      <w:proofErr w:type="spell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</w:t>
      </w:r>
      <w:proofErr w:type="spellStart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>Schlovsky</w:t>
      </w:r>
      <w:proofErr w:type="spellEnd"/>
      <w:r w:rsidRPr="00431775">
        <w:rPr>
          <w:rFonts w:eastAsia="Times New Roman" w:cstheme="minorHAnsi"/>
          <w:b/>
          <w:bCs/>
          <w:sz w:val="28"/>
          <w:szCs w:val="28"/>
          <w:lang w:eastAsia="fr-FR"/>
        </w:rPr>
        <w:t xml:space="preserve"> devient ainsi l'agence de conception, de production et d'influence digitale du groupe.</w:t>
      </w:r>
    </w:p>
    <w:p w:rsidR="00431775" w:rsidRPr="00431775" w:rsidRDefault="00431775" w:rsidP="0043177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> </w:t>
      </w:r>
    </w:p>
    <w:p w:rsidR="00431775" w:rsidRPr="00431775" w:rsidRDefault="00431775" w:rsidP="00431775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A sa création en 2008, Arthur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bousculait le marché en devenant la première structure dédiée au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storytelling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et au brand content intégrée à un groupe d’agences média.  Arthur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s’était d’ailleurs choisi une « 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baseline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> » pour la circonstance : ONE NAME, MANY STORIES.  </w:t>
      </w:r>
    </w:p>
    <w:p w:rsidR="00431775" w:rsidRPr="00431775" w:rsidRDefault="00431775" w:rsidP="00431775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>Dès ses premières années, la structure mêlait exigence créative et médiatisation du contenu. Cette mission est toujours intacte, mais elle doit aujourd’hui s’adapter à l’évolution des usages.</w:t>
      </w:r>
    </w:p>
    <w:p w:rsidR="00431775" w:rsidRPr="00431775" w:rsidRDefault="00431775" w:rsidP="00431775">
      <w:pPr>
        <w:spacing w:line="255" w:lineRule="atLeast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>Face à la multiplication des écrans, 6,5 par foyer en moyenne, Ar</w:t>
      </w:r>
      <w:r>
        <w:rPr>
          <w:rFonts w:eastAsia="Times New Roman" w:cstheme="minorHAnsi"/>
          <w:sz w:val="24"/>
          <w:szCs w:val="24"/>
          <w:lang w:eastAsia="fr-FR"/>
        </w:rPr>
        <w:t xml:space="preserve">thur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entend désormais</w:t>
      </w:r>
      <w:r w:rsidRPr="00431775">
        <w:rPr>
          <w:rFonts w:eastAsia="Times New Roman" w:cstheme="minorHAnsi"/>
          <w:sz w:val="24"/>
          <w:szCs w:val="24"/>
          <w:lang w:eastAsia="fr-FR"/>
        </w:rPr>
        <w:t> intégrer la fragmentation des comportements de consommation pour concevoir des contenus originaux, digitaux et socialisables.</w:t>
      </w:r>
    </w:p>
    <w:p w:rsidR="00431775" w:rsidRPr="00431775" w:rsidRDefault="00431775" w:rsidP="00431775">
      <w:pPr>
        <w:spacing w:line="255" w:lineRule="atLeast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C'est pourquoi, les équipes du département Nouveaux Media dirigée par Laurent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Buanec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> rejoignent ainsi les effectifs actuels d’Arthur</w:t>
      </w:r>
      <w:r w:rsidR="003C5839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pour permettre à la nouvelle structure de dépasser la seule notion de création de contenu.</w:t>
      </w:r>
    </w:p>
    <w:p w:rsidR="00431775" w:rsidRPr="00431775" w:rsidRDefault="00431775" w:rsidP="00431775">
      <w:pPr>
        <w:spacing w:line="255" w:lineRule="atLeast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>La mesure de l'efficacité des dispositifs proposés par Arthur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fait aussi partie intégrante de la proposition de valeur </w:t>
      </w:r>
      <w:r>
        <w:rPr>
          <w:rFonts w:eastAsia="Times New Roman" w:cstheme="minorHAnsi"/>
          <w:sz w:val="24"/>
          <w:szCs w:val="24"/>
          <w:lang w:eastAsia="fr-FR"/>
        </w:rPr>
        <w:t>de la structure</w:t>
      </w:r>
      <w:r w:rsidRPr="00431775">
        <w:rPr>
          <w:rFonts w:eastAsia="Times New Roman" w:cstheme="minorHAnsi"/>
          <w:sz w:val="24"/>
          <w:szCs w:val="24"/>
          <w:lang w:eastAsia="fr-FR"/>
        </w:rPr>
        <w:t>.</w:t>
      </w:r>
    </w:p>
    <w:p w:rsidR="00431775" w:rsidRPr="00431775" w:rsidRDefault="00431775" w:rsidP="00431775">
      <w:pPr>
        <w:spacing w:line="255" w:lineRule="atLeast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Le nouvel Arthur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est donc maintenant dirigé par trois talents reconnus du marché </w:t>
      </w:r>
      <w:r>
        <w:rPr>
          <w:rFonts w:eastAsia="Times New Roman" w:cstheme="minorHAnsi"/>
          <w:sz w:val="24"/>
          <w:szCs w:val="24"/>
          <w:lang w:eastAsia="fr-FR"/>
        </w:rPr>
        <w:t>qui</w:t>
      </w:r>
      <w:r w:rsidRPr="00431775">
        <w:rPr>
          <w:rFonts w:eastAsia="Times New Roman" w:cstheme="minorHAnsi"/>
          <w:sz w:val="24"/>
          <w:szCs w:val="24"/>
          <w:lang w:eastAsia="fr-FR"/>
        </w:rPr>
        <w:t xml:space="preserve"> reportent à Alexandra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Chabanne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et Olivier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M</w:t>
      </w:r>
      <w:r w:rsidR="003C5839">
        <w:rPr>
          <w:rFonts w:eastAsia="Times New Roman" w:cstheme="minorHAnsi"/>
          <w:sz w:val="24"/>
          <w:szCs w:val="24"/>
          <w:lang w:eastAsia="fr-FR"/>
        </w:rPr>
        <w:t>azeron</w:t>
      </w:r>
      <w:proofErr w:type="spellEnd"/>
      <w:r w:rsidR="003C5839">
        <w:rPr>
          <w:rFonts w:eastAsia="Times New Roman" w:cstheme="minorHAnsi"/>
          <w:sz w:val="24"/>
          <w:szCs w:val="24"/>
          <w:lang w:eastAsia="fr-FR"/>
        </w:rPr>
        <w:t xml:space="preserve">, co-présidents de </w:t>
      </w:r>
      <w:proofErr w:type="spellStart"/>
      <w:r w:rsidR="003C5839">
        <w:rPr>
          <w:rFonts w:eastAsia="Times New Roman" w:cstheme="minorHAnsi"/>
          <w:sz w:val="24"/>
          <w:szCs w:val="24"/>
          <w:lang w:eastAsia="fr-FR"/>
        </w:rPr>
        <w:t>GroupM</w:t>
      </w:r>
      <w:proofErr w:type="spellEnd"/>
      <w:r w:rsidR="003C5839">
        <w:rPr>
          <w:rFonts w:eastAsia="Times New Roman" w:cstheme="minorHAnsi"/>
          <w:sz w:val="24"/>
          <w:szCs w:val="24"/>
          <w:lang w:eastAsia="fr-FR"/>
        </w:rPr>
        <w:t xml:space="preserve"> I</w:t>
      </w:r>
      <w:r w:rsidRPr="00431775">
        <w:rPr>
          <w:rFonts w:eastAsia="Times New Roman" w:cstheme="minorHAnsi"/>
          <w:sz w:val="24"/>
          <w:szCs w:val="24"/>
          <w:lang w:eastAsia="fr-FR"/>
        </w:rPr>
        <w:t>nteraction :</w:t>
      </w:r>
      <w:r>
        <w:rPr>
          <w:rFonts w:eastAsia="Times New Roman" w:cstheme="minorHAnsi"/>
          <w:sz w:val="24"/>
          <w:szCs w:val="24"/>
          <w:lang w:eastAsia="fr-FR"/>
        </w:rPr>
        <w:t xml:space="preserve">  </w:t>
      </w:r>
    </w:p>
    <w:p w:rsidR="00431775" w:rsidRDefault="00431775" w:rsidP="00431775">
      <w:pPr>
        <w:spacing w:after="0" w:line="240" w:lineRule="auto"/>
        <w:ind w:left="720" w:hanging="360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Laurent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Buanec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>, Directeur des nouveaux médias</w:t>
      </w:r>
    </w:p>
    <w:p w:rsidR="00431775" w:rsidRPr="00431775" w:rsidRDefault="00431775" w:rsidP="00431775">
      <w:pPr>
        <w:spacing w:after="0" w:line="240" w:lineRule="auto"/>
        <w:ind w:left="720" w:hanging="360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Laure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Tainturier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>, Directrice commerciale</w:t>
      </w:r>
    </w:p>
    <w:p w:rsidR="00431775" w:rsidRPr="00431775" w:rsidRDefault="00431775" w:rsidP="00431775">
      <w:pPr>
        <w:spacing w:line="240" w:lineRule="auto"/>
        <w:ind w:left="720" w:hanging="360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Jean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Nasr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>, Directeur de Création</w:t>
      </w:r>
    </w:p>
    <w:p w:rsidR="00431775" w:rsidRPr="00431775" w:rsidRDefault="00431775" w:rsidP="00431775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Pour Olivier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Mazeron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&amp; Alexandra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Chabanne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« Les idées d’Arthur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Schlovsky</w:t>
      </w:r>
      <w:proofErr w:type="spellEnd"/>
      <w:r w:rsidRPr="00431775">
        <w:rPr>
          <w:rFonts w:eastAsia="Times New Roman" w:cstheme="minorHAnsi"/>
          <w:sz w:val="24"/>
          <w:szCs w:val="24"/>
          <w:lang w:eastAsia="fr-FR"/>
        </w:rPr>
        <w:t xml:space="preserve"> sont digitales par vocation, sociales par nature, mesurables par ambition. »</w:t>
      </w:r>
    </w:p>
    <w:p w:rsidR="00431775" w:rsidRPr="00431775" w:rsidRDefault="00431775" w:rsidP="00431775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31775">
        <w:rPr>
          <w:rFonts w:eastAsia="Times New Roman" w:cstheme="minorHAnsi"/>
          <w:sz w:val="24"/>
          <w:szCs w:val="24"/>
          <w:lang w:eastAsia="fr-FR"/>
        </w:rPr>
        <w:t xml:space="preserve">More stories </w:t>
      </w:r>
      <w:proofErr w:type="spellStart"/>
      <w:r w:rsidRPr="00431775">
        <w:rPr>
          <w:rFonts w:eastAsia="Times New Roman" w:cstheme="minorHAnsi"/>
          <w:sz w:val="24"/>
          <w:szCs w:val="24"/>
          <w:lang w:eastAsia="fr-FR"/>
        </w:rPr>
        <w:t>soon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E17B77" w:rsidRDefault="00E17B77"/>
    <w:sectPr w:rsidR="00E1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75"/>
    <w:rsid w:val="003C5839"/>
    <w:rsid w:val="00431775"/>
    <w:rsid w:val="004F7EA5"/>
    <w:rsid w:val="00E1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431775"/>
  </w:style>
  <w:style w:type="paragraph" w:styleId="Textedebulles">
    <w:name w:val="Balloon Text"/>
    <w:basedOn w:val="Normal"/>
    <w:link w:val="TextedebullesCar"/>
    <w:uiPriority w:val="99"/>
    <w:semiHidden/>
    <w:unhideWhenUsed/>
    <w:rsid w:val="004F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431775"/>
  </w:style>
  <w:style w:type="paragraph" w:styleId="Textedebulles">
    <w:name w:val="Balloon Text"/>
    <w:basedOn w:val="Normal"/>
    <w:link w:val="TextedebullesCar"/>
    <w:uiPriority w:val="99"/>
    <w:semiHidden/>
    <w:unhideWhenUsed/>
    <w:rsid w:val="004F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Enguerran</dc:creator>
  <cp:keywords/>
  <dc:description/>
  <cp:lastModifiedBy>Enguerran</cp:lastModifiedBy>
  <cp:revision>3</cp:revision>
  <dcterms:created xsi:type="dcterms:W3CDTF">2013-04-17T15:21:00Z</dcterms:created>
  <dcterms:modified xsi:type="dcterms:W3CDTF">2013-04-18T07:58:00Z</dcterms:modified>
</cp:coreProperties>
</file>